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8E" w:rsidRPr="006160CB" w:rsidRDefault="00AF7D22" w:rsidP="00574C8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F7D22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тестовых заданий </w:t>
      </w:r>
      <w:r w:rsidR="00574C8E">
        <w:rPr>
          <w:rFonts w:ascii="Times New Roman" w:hAnsi="Times New Roman" w:cs="Times New Roman"/>
          <w:b/>
          <w:sz w:val="24"/>
          <w:szCs w:val="24"/>
        </w:rPr>
        <w:t xml:space="preserve">при проведении аккредитации на допуск к осуществлению медицинской деятельности в качестве </w:t>
      </w:r>
      <w:r w:rsidR="00574C8E" w:rsidRPr="006160CB">
        <w:rPr>
          <w:rFonts w:ascii="Times New Roman" w:hAnsi="Times New Roman" w:cs="Times New Roman"/>
          <w:b/>
          <w:sz w:val="24"/>
          <w:szCs w:val="24"/>
        </w:rPr>
        <w:t>среднего медицинского персонала</w:t>
      </w:r>
      <w:r w:rsidR="00574C8E">
        <w:rPr>
          <w:rFonts w:ascii="Times New Roman" w:hAnsi="Times New Roman" w:cs="Times New Roman"/>
          <w:b/>
          <w:sz w:val="24"/>
          <w:szCs w:val="24"/>
        </w:rPr>
        <w:t xml:space="preserve">, для студентов, завершивших обучение по программе специалитета «Лечебное дело» в пределах 3-х курсов:  </w:t>
      </w:r>
    </w:p>
    <w:p w:rsidR="00C44DC8" w:rsidRPr="005C2153" w:rsidRDefault="00E45027" w:rsidP="005C215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C2153">
        <w:rPr>
          <w:b/>
        </w:rPr>
        <w:t>1</w:t>
      </w:r>
      <w:r w:rsidR="004A5F9E" w:rsidRPr="005C2153">
        <w:rPr>
          <w:b/>
        </w:rPr>
        <w:t xml:space="preserve">. </w:t>
      </w:r>
      <w:r w:rsidR="00C44DC8" w:rsidRPr="005C2153">
        <w:rPr>
          <w:b/>
        </w:rPr>
        <w:t xml:space="preserve">Здоровый </w:t>
      </w:r>
      <w:r w:rsidR="004A5F9E" w:rsidRPr="005C2153">
        <w:rPr>
          <w:b/>
        </w:rPr>
        <w:t>образ</w:t>
      </w:r>
      <w:r w:rsidR="00C44DC8" w:rsidRPr="005C2153">
        <w:rPr>
          <w:b/>
        </w:rPr>
        <w:t xml:space="preserve"> </w:t>
      </w:r>
      <w:r w:rsidR="004A5F9E" w:rsidRPr="005C2153">
        <w:rPr>
          <w:b/>
        </w:rPr>
        <w:t>жизни</w:t>
      </w:r>
      <w:r w:rsidR="00C44DC8" w:rsidRPr="005C2153">
        <w:rPr>
          <w:b/>
        </w:rPr>
        <w:t xml:space="preserve"> – это: </w:t>
      </w:r>
    </w:p>
    <w:p w:rsidR="004A5F9E" w:rsidRPr="005C2153" w:rsidRDefault="00C44DC8" w:rsidP="005C2153">
      <w:pPr>
        <w:pStyle w:val="a3"/>
        <w:shd w:val="clear" w:color="auto" w:fill="FFFFFF"/>
        <w:spacing w:before="0" w:beforeAutospacing="0" w:after="0" w:afterAutospacing="0"/>
      </w:pPr>
      <w:r w:rsidRPr="005C2153">
        <w:t>а</w:t>
      </w:r>
      <w:r w:rsidR="004A5F9E" w:rsidRPr="005C2153">
        <w:t>) борьб</w:t>
      </w:r>
      <w:r w:rsidRPr="005C2153">
        <w:t>а</w:t>
      </w:r>
      <w:r w:rsidR="004A5F9E" w:rsidRPr="005C2153">
        <w:t xml:space="preserve"> за чистоту среды обитания</w:t>
      </w:r>
      <w:r w:rsidR="005C2153">
        <w:t>;</w:t>
      </w:r>
    </w:p>
    <w:p w:rsidR="004A5F9E" w:rsidRPr="005C2153" w:rsidRDefault="00C44DC8" w:rsidP="005C2153">
      <w:pPr>
        <w:pStyle w:val="a3"/>
        <w:shd w:val="clear" w:color="auto" w:fill="FFFFFF"/>
        <w:spacing w:before="0" w:beforeAutospacing="0" w:after="0" w:afterAutospacing="0"/>
      </w:pPr>
      <w:r w:rsidRPr="005C2153">
        <w:t>б</w:t>
      </w:r>
      <w:r w:rsidR="004A5F9E" w:rsidRPr="005C2153">
        <w:t xml:space="preserve">) </w:t>
      </w:r>
      <w:r w:rsidRPr="005C2153">
        <w:t>лечебно-оздоровительный комплекс мероприятий</w:t>
      </w:r>
      <w:r w:rsidR="005C2153">
        <w:t>;</w:t>
      </w:r>
    </w:p>
    <w:p w:rsidR="00C44DC8" w:rsidRPr="005C2153" w:rsidRDefault="00C44DC8" w:rsidP="005C2153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5C2153">
        <w:rPr>
          <w:u w:val="single"/>
        </w:rPr>
        <w:t>в) индивидуальная система поведения, направленная на укрепление и сохранение здоровья</w:t>
      </w:r>
      <w:r w:rsidR="005C2153">
        <w:rPr>
          <w:u w:val="single"/>
        </w:rPr>
        <w:t>;</w:t>
      </w:r>
    </w:p>
    <w:p w:rsidR="00C44DC8" w:rsidRPr="005C2153" w:rsidRDefault="00C44DC8" w:rsidP="005C2153">
      <w:pPr>
        <w:pStyle w:val="a3"/>
        <w:shd w:val="clear" w:color="auto" w:fill="FFFFFF"/>
        <w:spacing w:before="0" w:beforeAutospacing="0" w:after="0" w:afterAutospacing="0"/>
      </w:pPr>
      <w:r w:rsidRPr="005C2153">
        <w:t>г) регулярные профилактические осмотры</w:t>
      </w:r>
      <w:r w:rsidR="005C2153">
        <w:t>.</w:t>
      </w:r>
    </w:p>
    <w:p w:rsidR="004A5F9E" w:rsidRPr="005C2153" w:rsidRDefault="004A5F9E" w:rsidP="005C2153">
      <w:pPr>
        <w:pStyle w:val="a3"/>
        <w:shd w:val="clear" w:color="auto" w:fill="FFFFFF"/>
        <w:spacing w:before="0" w:beforeAutospacing="0" w:after="0" w:afterAutospacing="0"/>
      </w:pPr>
    </w:p>
    <w:p w:rsidR="009E5077" w:rsidRPr="009E5077" w:rsidRDefault="00C44DC8" w:rsidP="009E507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EAEAEA"/>
        </w:rPr>
      </w:pPr>
      <w:r w:rsidRPr="009E50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t>Сестринский диагноз — это</w:t>
      </w:r>
      <w:r w:rsidR="009E50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определение главного клинического синдрома;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выявление конкретной болезни у конкретного человека или у членов семьи;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определение нарушенных потребностей, существующих и потенциальных проблем пациента в связи с болезнью;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определение прогноза развития заболевания;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определение причин заболевания.</w:t>
      </w:r>
    </w:p>
    <w:p w:rsidR="00E45027" w:rsidRPr="005C2153" w:rsidRDefault="00E45027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C2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Паллиативная медицина оказывает помощь при</w:t>
      </w:r>
      <w:r w:rsidR="005C2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C2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t>) острых заболеваниях;</w:t>
      </w:r>
      <w:r w:rsidRP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2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Pr="005C2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неизлечимых заболеваниях</w:t>
      </w:r>
      <w:r w:rsidR="00E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E45027" w:rsidRPr="005C2153" w:rsidRDefault="005C2153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45027" w:rsidRP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t>) хронических заболеваниях;</w:t>
      </w:r>
      <w:r w:rsidR="00E45027" w:rsidRP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45027" w:rsidRPr="005C2153">
        <w:rPr>
          <w:rFonts w:ascii="Times New Roman" w:eastAsia="Times New Roman" w:hAnsi="Times New Roman" w:cs="Times New Roman"/>
          <w:color w:val="000000"/>
          <w:sz w:val="24"/>
          <w:szCs w:val="24"/>
        </w:rPr>
        <w:t>) болезнях пожилых и стариков.</w:t>
      </w:r>
    </w:p>
    <w:p w:rsidR="004A5F9E" w:rsidRPr="005C2153" w:rsidRDefault="004A5F9E" w:rsidP="005C21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6F3A" w:rsidRPr="009B405B" w:rsidRDefault="00E914D7" w:rsidP="00CB6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6F3A" w:rsidRPr="009B405B">
        <w:rPr>
          <w:rFonts w:ascii="Times New Roman" w:hAnsi="Times New Roman" w:cs="Times New Roman"/>
          <w:b/>
          <w:sz w:val="24"/>
          <w:szCs w:val="24"/>
        </w:rPr>
        <w:t>. Положение, которое больной занимает для облегчения состояния:</w:t>
      </w:r>
    </w:p>
    <w:p w:rsidR="00CB6F3A" w:rsidRPr="005C2153" w:rsidRDefault="00CB6F3A" w:rsidP="00CB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53">
        <w:rPr>
          <w:rFonts w:ascii="Times New Roman" w:hAnsi="Times New Roman" w:cs="Times New Roman"/>
          <w:sz w:val="24"/>
          <w:szCs w:val="24"/>
        </w:rPr>
        <w:t>а) активное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F3A" w:rsidRPr="005C2153" w:rsidRDefault="00CB6F3A" w:rsidP="00CB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53">
        <w:rPr>
          <w:rFonts w:ascii="Times New Roman" w:hAnsi="Times New Roman" w:cs="Times New Roman"/>
          <w:sz w:val="24"/>
          <w:szCs w:val="24"/>
        </w:rPr>
        <w:t>б) пассивное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F3A" w:rsidRPr="005C2153" w:rsidRDefault="00CB6F3A" w:rsidP="00CB6F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153">
        <w:rPr>
          <w:rFonts w:ascii="Times New Roman" w:hAnsi="Times New Roman" w:cs="Times New Roman"/>
          <w:sz w:val="24"/>
          <w:szCs w:val="24"/>
          <w:u w:val="single"/>
        </w:rPr>
        <w:t>в) вынужденное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B6F3A" w:rsidRDefault="00CB6F3A" w:rsidP="00CB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53">
        <w:rPr>
          <w:rFonts w:ascii="Times New Roman" w:hAnsi="Times New Roman" w:cs="Times New Roman"/>
          <w:sz w:val="24"/>
          <w:szCs w:val="24"/>
        </w:rPr>
        <w:t>г) положение лёжа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F3A" w:rsidRPr="005C2153" w:rsidRDefault="00CB6F3A" w:rsidP="00CB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77" w:rsidRPr="009E5077" w:rsidRDefault="00E914D7" w:rsidP="009E50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t>При смене постельного белья (пациент в постели) одним медработником простыню скатывают в следующем направлении</w:t>
      </w:r>
      <w:r w:rsidR="009E50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 поперечном направлении со стороны изголовья;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 поперечном направлении со стороны ног;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 продольном направлении от себя;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  <w:u w:val="single"/>
        </w:rPr>
        <w:t>) в продольном направлении к себе;  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не имеет значение.</w:t>
      </w:r>
    </w:p>
    <w:p w:rsidR="009E5077" w:rsidRDefault="006676F5" w:rsidP="009E50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t>. Мочевой катетер перед введением необходимо смазать</w:t>
      </w:r>
      <w:r w:rsidR="00E914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а) кипячёной водой;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  <w:u w:val="single"/>
        </w:rPr>
        <w:t>б) стерильным глицерином;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0,9% раствором натрия хлорида;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br/>
        <w:t>г) фурацилином;</w:t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стерильным вазелиновым маслом.</w:t>
      </w:r>
    </w:p>
    <w:p w:rsidR="009E5077" w:rsidRPr="009E5077" w:rsidRDefault="006676F5" w:rsidP="009E50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t>. Промывание мочевого пузыря проводится с целью</w:t>
      </w:r>
      <w:r w:rsidR="009E50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E5077" w:rsidRPr="009E50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5077" w:rsidRPr="003F60B7">
        <w:rPr>
          <w:rFonts w:ascii="Times New Roman" w:hAnsi="Times New Roman" w:cs="Times New Roman"/>
          <w:color w:val="000000"/>
          <w:sz w:val="24"/>
          <w:szCs w:val="24"/>
          <w:u w:val="single"/>
        </w:rPr>
        <w:t>а) лечен</w:t>
      </w:r>
      <w:r w:rsidR="003F60B7">
        <w:rPr>
          <w:rFonts w:ascii="Times New Roman" w:hAnsi="Times New Roman" w:cs="Times New Roman"/>
          <w:color w:val="000000"/>
          <w:sz w:val="24"/>
          <w:szCs w:val="24"/>
          <w:u w:val="single"/>
        </w:rPr>
        <w:t>ия воспалительных процессов; </w:t>
      </w:r>
      <w:r w:rsidR="009E5077" w:rsidRPr="003F60B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восстановления баланса мочевого пузыря;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извлечения остатков мочи;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выведения газов;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7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E5077" w:rsidRPr="009E5077">
        <w:rPr>
          <w:rFonts w:ascii="Times New Roman" w:hAnsi="Times New Roman" w:cs="Times New Roman"/>
          <w:color w:val="000000"/>
          <w:sz w:val="24"/>
          <w:szCs w:val="24"/>
        </w:rPr>
        <w:t>) перед забором мочи на бактериологическое исследование.</w:t>
      </w:r>
    </w:p>
    <w:p w:rsidR="006676F5" w:rsidRDefault="006676F5" w:rsidP="00E914D7">
      <w:pPr>
        <w:pStyle w:val="a3"/>
        <w:shd w:val="clear" w:color="auto" w:fill="FFFFFF"/>
        <w:spacing w:before="0" w:beforeAutospacing="0" w:after="120" w:afterAutospacing="0"/>
        <w:rPr>
          <w:rStyle w:val="a9"/>
          <w:color w:val="333333"/>
        </w:rPr>
      </w:pPr>
    </w:p>
    <w:p w:rsidR="00E914D7" w:rsidRPr="006676F5" w:rsidRDefault="00E914D7" w:rsidP="00E914D7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 w:rsidRPr="006676F5">
        <w:rPr>
          <w:rStyle w:val="a9"/>
          <w:color w:val="333333"/>
        </w:rPr>
        <w:t>8. Перед проведением инъекций медицинская сестра обрабатывает руки, включая</w:t>
      </w:r>
      <w:r w:rsidR="006676F5">
        <w:rPr>
          <w:rStyle w:val="a9"/>
          <w:color w:val="333333"/>
        </w:rPr>
        <w:t>:</w:t>
      </w:r>
    </w:p>
    <w:p w:rsidR="00E914D7" w:rsidRPr="006676F5" w:rsidRDefault="006676F5" w:rsidP="00E914D7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а</w:t>
      </w:r>
      <w:r w:rsidR="00E914D7" w:rsidRPr="006676F5">
        <w:rPr>
          <w:color w:val="333333"/>
        </w:rPr>
        <w:t>) мытьё рук мылом и водой;</w:t>
      </w:r>
      <w:r w:rsidR="00E914D7" w:rsidRPr="006676F5">
        <w:rPr>
          <w:color w:val="333333"/>
        </w:rPr>
        <w:br/>
      </w:r>
      <w:r w:rsidRPr="006676F5">
        <w:rPr>
          <w:rStyle w:val="a9"/>
          <w:b w:val="0"/>
          <w:color w:val="333333"/>
          <w:u w:val="single"/>
        </w:rPr>
        <w:t>б</w:t>
      </w:r>
      <w:r w:rsidR="00E914D7" w:rsidRPr="006676F5">
        <w:rPr>
          <w:rStyle w:val="a9"/>
          <w:b w:val="0"/>
          <w:color w:val="333333"/>
          <w:u w:val="single"/>
        </w:rPr>
        <w:t>) мытьё рук мылом и водой, сушку, обработку кожным антисептиком;</w:t>
      </w:r>
      <w:r w:rsidR="00E914D7" w:rsidRPr="006676F5">
        <w:rPr>
          <w:b/>
          <w:color w:val="333333"/>
          <w:u w:val="single"/>
        </w:rPr>
        <w:br/>
      </w:r>
      <w:r>
        <w:rPr>
          <w:color w:val="333333"/>
        </w:rPr>
        <w:t>в</w:t>
      </w:r>
      <w:r w:rsidR="00E914D7" w:rsidRPr="006676F5">
        <w:rPr>
          <w:color w:val="333333"/>
        </w:rPr>
        <w:t>) обработку кожным антисептиком;</w:t>
      </w:r>
      <w:r w:rsidR="00E914D7" w:rsidRPr="006676F5">
        <w:rPr>
          <w:color w:val="333333"/>
        </w:rPr>
        <w:br/>
      </w:r>
      <w:r>
        <w:rPr>
          <w:color w:val="333333"/>
        </w:rPr>
        <w:t>г</w:t>
      </w:r>
      <w:r w:rsidR="00E914D7" w:rsidRPr="006676F5">
        <w:rPr>
          <w:color w:val="333333"/>
        </w:rPr>
        <w:t>) мытьё рук мылом и водой, сушку стерильной салфеткой;</w:t>
      </w:r>
      <w:r w:rsidR="00E914D7" w:rsidRPr="006676F5">
        <w:rPr>
          <w:color w:val="333333"/>
        </w:rPr>
        <w:br/>
      </w:r>
      <w:r>
        <w:rPr>
          <w:color w:val="333333"/>
        </w:rPr>
        <w:t>д)</w:t>
      </w:r>
      <w:r w:rsidR="00E914D7" w:rsidRPr="006676F5">
        <w:rPr>
          <w:color w:val="333333"/>
        </w:rPr>
        <w:t xml:space="preserve"> обработку 70% спиртом.</w:t>
      </w:r>
    </w:p>
    <w:p w:rsidR="006676F5" w:rsidRPr="006676F5" w:rsidRDefault="006676F5" w:rsidP="006676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9. Укажите критерии правильного наложения венозного жгута перед внутривенной инъекцией в области локтевого сгиба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пульс на лучевой артерии не определяется;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t>б) пульс на лучевой артерии определяется;</w:t>
      </w:r>
      <w:r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пациент ощущает болезненность в области наложения жгута;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гиперемия кожных покровов ниже жгута;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пациент ощущает онемение верхней конечности ниже жгута.</w:t>
      </w:r>
    </w:p>
    <w:p w:rsidR="006676F5" w:rsidRPr="006676F5" w:rsidRDefault="006676F5" w:rsidP="006676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10. Положение больного, которое не рекомендуется для выполнения внутримышечной инъекции в большую ягодичную мышцу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t>а) стоя с расслабленными мышцами;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лежа на животе;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лёжа на боку;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положение Симса;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все выше перечисленное.</w:t>
      </w:r>
    </w:p>
    <w:p w:rsidR="006676F5" w:rsidRPr="006676F5" w:rsidRDefault="006676F5" w:rsidP="006676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11. Глубина введения иглы при проведении внутрикожной инъекции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две трети иглы;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в зависимости от расположения сосуда;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t>в) только срез иглы;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на всю длину иглы;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>) на одну треть параллельно коже.</w:t>
      </w:r>
    </w:p>
    <w:p w:rsidR="006676F5" w:rsidRPr="006676F5" w:rsidRDefault="006676F5" w:rsidP="00667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04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При выполнении инъекций возникают осложнения, связанные с нарушением асептики и антисептики: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воздушная эмболия;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б) абсцесс;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в) аллергическая реакция;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жировая эмболия.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0488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. Тяжелая форма </w:t>
      </w:r>
      <w:hyperlink r:id="rId6" w:tooltip="Аллергия" w:history="1">
        <w:r w:rsidRPr="006676F5">
          <w:rPr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аллергической</w:t>
        </w:r>
      </w:hyperlink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 реакции пациента на введение лекарственного</w:t>
      </w:r>
      <w:r w:rsidRPr="00667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6F5">
        <w:rPr>
          <w:rFonts w:ascii="Times New Roman" w:hAnsi="Times New Roman" w:cs="Times New Roman"/>
          <w:b/>
          <w:color w:val="000000"/>
          <w:sz w:val="24"/>
          <w:szCs w:val="24"/>
        </w:rPr>
        <w:t>вещества:</w:t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color w:val="000000"/>
          <w:sz w:val="24"/>
          <w:szCs w:val="24"/>
        </w:rPr>
        <w:t>а) отек Квинке;</w:t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t>б) анафилактический шок;</w:t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color w:val="000000"/>
          <w:sz w:val="24"/>
          <w:szCs w:val="24"/>
        </w:rPr>
        <w:t>в) крапивница;</w:t>
      </w:r>
    </w:p>
    <w:p w:rsidR="006676F5" w:rsidRPr="006676F5" w:rsidRDefault="006676F5" w:rsidP="006676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hAnsi="Times New Roman" w:cs="Times New Roman"/>
          <w:color w:val="000000"/>
          <w:sz w:val="24"/>
          <w:szCs w:val="24"/>
        </w:rPr>
        <w:t>г) покраснение.</w:t>
      </w:r>
    </w:p>
    <w:p w:rsidR="00E04883" w:rsidRDefault="00E04883" w:rsidP="006676F5">
      <w:pPr>
        <w:pStyle w:val="a3"/>
        <w:shd w:val="clear" w:color="auto" w:fill="FFFFFF"/>
        <w:spacing w:before="0" w:beforeAutospacing="0" w:after="120" w:afterAutospacing="0"/>
        <w:rPr>
          <w:rStyle w:val="a9"/>
          <w:color w:val="333333"/>
        </w:rPr>
      </w:pPr>
    </w:p>
    <w:p w:rsidR="006676F5" w:rsidRPr="006676F5" w:rsidRDefault="00E04883" w:rsidP="006676F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9"/>
          <w:color w:val="333333"/>
        </w:rPr>
        <w:t xml:space="preserve">14. </w:t>
      </w:r>
      <w:r w:rsidR="006676F5" w:rsidRPr="006676F5">
        <w:rPr>
          <w:rStyle w:val="a9"/>
          <w:color w:val="333333"/>
        </w:rPr>
        <w:t>Для дезинфекции использованных многоразовых инструментов не допускается проведение</w:t>
      </w:r>
      <w:r>
        <w:rPr>
          <w:rStyle w:val="a9"/>
          <w:color w:val="333333"/>
        </w:rPr>
        <w:t>:</w:t>
      </w:r>
    </w:p>
    <w:p w:rsidR="006676F5" w:rsidRPr="006676F5" w:rsidRDefault="00E04883" w:rsidP="006676F5">
      <w:pPr>
        <w:pStyle w:val="a3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а</w:t>
      </w:r>
      <w:r w:rsidR="006676F5" w:rsidRPr="006676F5">
        <w:rPr>
          <w:color w:val="333333"/>
        </w:rPr>
        <w:t>) кипячения инструментов в дистиллированной воде – 30 минут;</w:t>
      </w:r>
      <w:r w:rsidR="006676F5" w:rsidRPr="006676F5">
        <w:rPr>
          <w:color w:val="333333"/>
        </w:rPr>
        <w:br/>
      </w:r>
      <w:r>
        <w:rPr>
          <w:color w:val="333333"/>
        </w:rPr>
        <w:t>б</w:t>
      </w:r>
      <w:r w:rsidR="006676F5" w:rsidRPr="006676F5">
        <w:rPr>
          <w:color w:val="333333"/>
        </w:rPr>
        <w:t>) кипячения инструментов в 2% растворе пищевой соды – 15 минут;</w:t>
      </w:r>
      <w:r w:rsidR="006676F5" w:rsidRPr="006676F5">
        <w:rPr>
          <w:color w:val="333333"/>
        </w:rPr>
        <w:br/>
      </w:r>
      <w:r>
        <w:rPr>
          <w:color w:val="333333"/>
        </w:rPr>
        <w:t>в</w:t>
      </w:r>
      <w:r w:rsidR="006676F5" w:rsidRPr="006676F5">
        <w:rPr>
          <w:color w:val="333333"/>
        </w:rPr>
        <w:t>) погружения инструментария в дезинфицирующее средство;</w:t>
      </w:r>
      <w:r w:rsidR="006676F5" w:rsidRPr="006676F5">
        <w:rPr>
          <w:color w:val="333333"/>
        </w:rPr>
        <w:br/>
      </w:r>
      <w:r>
        <w:rPr>
          <w:color w:val="333333"/>
        </w:rPr>
        <w:t>г</w:t>
      </w:r>
      <w:r w:rsidR="006676F5" w:rsidRPr="006676F5">
        <w:rPr>
          <w:color w:val="333333"/>
        </w:rPr>
        <w:t>) автоклавирования;</w:t>
      </w:r>
      <w:r w:rsidR="006676F5" w:rsidRPr="006676F5">
        <w:rPr>
          <w:color w:val="333333"/>
        </w:rPr>
        <w:br/>
      </w:r>
      <w:r w:rsidRPr="00E04883">
        <w:rPr>
          <w:rStyle w:val="a9"/>
          <w:b w:val="0"/>
          <w:color w:val="333333"/>
          <w:u w:val="single"/>
        </w:rPr>
        <w:t>д</w:t>
      </w:r>
      <w:r w:rsidR="006676F5" w:rsidRPr="00E04883">
        <w:rPr>
          <w:rStyle w:val="a9"/>
          <w:b w:val="0"/>
          <w:color w:val="333333"/>
          <w:u w:val="single"/>
        </w:rPr>
        <w:t>) уничтожения инструментария.</w:t>
      </w:r>
    </w:p>
    <w:p w:rsidR="009B405B" w:rsidRPr="006676F5" w:rsidRDefault="009B405B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D8E" w:rsidRPr="006676F5" w:rsidRDefault="009B405B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04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05D8E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пролежне третьей степени мы видим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05D8E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поверхностное (неглубокое) нарушение целостности кожных покровов с распространением на подкожную клетчатку, стойкая гиперемия, отслойка эпидермиса;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кожные покровы не нарушены, 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стойчивая гиперемия, не проходящая после давления;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поражение всех мягких тканей, (сухожилия, вплоть до кости);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г) нарушение кожных покровов, вплоть до мышечного слоя, с проникновением в мышцу, пролежень выглядит как рана, могут быть жидкие выделения</w:t>
      </w:r>
      <w:r w:rsidR="00E914D7"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:rsidR="009B405B" w:rsidRPr="006676F5" w:rsidRDefault="009B405B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6F5" w:rsidRPr="006676F5" w:rsidRDefault="00E04883" w:rsidP="0066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676F5" w:rsidRPr="006676F5">
        <w:rPr>
          <w:rFonts w:ascii="Times New Roman" w:hAnsi="Times New Roman" w:cs="Times New Roman"/>
          <w:b/>
          <w:color w:val="000000"/>
          <w:sz w:val="24"/>
          <w:szCs w:val="24"/>
        </w:rPr>
        <w:t>6. Для какого периода лихорадки характерно данное состояние пациента – бледность, «гусиная кожа», озноб, мышечная дрожь, отсутствие потоотделения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br/>
        <w:t>а) для критического снижения температуры тела;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br/>
        <w:t>б) для литического снижения температуры тела;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  <w:u w:val="single"/>
        </w:rPr>
        <w:t>в) для стадии подъема температуры тела;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br/>
        <w:t>г) для стадии стояния температуры тела на высоких цифрах;</w:t>
      </w:r>
      <w:r w:rsidR="006676F5" w:rsidRPr="006676F5">
        <w:rPr>
          <w:rFonts w:ascii="Times New Roman" w:hAnsi="Times New Roman" w:cs="Times New Roman"/>
          <w:color w:val="000000"/>
          <w:sz w:val="24"/>
          <w:szCs w:val="24"/>
        </w:rPr>
        <w:br/>
        <w:t>д) при снижении температуры тела ниже нормы.</w:t>
      </w:r>
    </w:p>
    <w:p w:rsidR="009B405B" w:rsidRPr="006676F5" w:rsidRDefault="009B405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F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04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Одышка при затруднённом выдохе называется:</w:t>
      </w:r>
    </w:p>
    <w:p w:rsidR="00F646F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инспираторная</w:t>
      </w:r>
      <w:r w:rsidR="007230E1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46F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периодического дыхания</w:t>
      </w:r>
      <w:r w:rsidR="007230E1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46F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в) экспираторная;</w:t>
      </w:r>
    </w:p>
    <w:p w:rsidR="007230E1" w:rsidRPr="006676F5" w:rsidRDefault="007230E1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г) патологическая.</w:t>
      </w:r>
    </w:p>
    <w:p w:rsidR="00CE5984" w:rsidRPr="006676F5" w:rsidRDefault="00CE5984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FB" w:rsidRPr="006676F5" w:rsidRDefault="00E04883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F646FB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05D8E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Полиурия –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05D8E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646FB"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а)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увеличение суточного количества мочи;      </w:t>
      </w:r>
    </w:p>
    <w:p w:rsidR="00E05D8E" w:rsidRPr="006676F5" w:rsidRDefault="00F646FB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учащенное мочеиспускание;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болезненное мочеиспускание;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05D8E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недержание мочи.</w:t>
      </w:r>
    </w:p>
    <w:p w:rsidR="004A5F9E" w:rsidRPr="006676F5" w:rsidRDefault="004A5F9E" w:rsidP="005C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F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04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B405B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носовом кровотечении больной должен находиться в положении</w:t>
      </w:r>
      <w:r w:rsidR="00E04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идя, голова запрокинута назад;</w:t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 w:rsidR="009B405B" w:rsidRPr="00E0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сидя, голова наклонена вперед; 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</w:p>
    <w:p w:rsidR="009B405B" w:rsidRPr="006676F5" w:rsidRDefault="00F646FB" w:rsidP="009B4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лежа на спине, прижав крылья носа;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боку;</w:t>
      </w:r>
      <w:r w:rsidR="009B405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646FB" w:rsidRPr="006676F5" w:rsidRDefault="00E04883" w:rsidP="005C21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F646FB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C2153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критическом снижении температуры тела первая помощь включает:</w:t>
      </w:r>
      <w:r w:rsidR="005C2153" w:rsidRPr="00667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646F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холодный компресс на голову;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46FB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обильное прохладное питье;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46FB"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укрыть пациента, обложить грелками, горячий крепкий чай, кофе;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:rsidR="004A5F9E" w:rsidRPr="005C2153" w:rsidRDefault="00F646FB" w:rsidP="00AF7D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C2153" w:rsidRPr="006676F5">
        <w:rPr>
          <w:rFonts w:ascii="Times New Roman" w:eastAsia="Times New Roman" w:hAnsi="Times New Roman" w:cs="Times New Roman"/>
          <w:color w:val="000000"/>
          <w:sz w:val="24"/>
          <w:szCs w:val="24"/>
        </w:rPr>
        <w:t>) раскрыть пациента.</w:t>
      </w:r>
    </w:p>
    <w:sectPr w:rsidR="004A5F9E" w:rsidRPr="005C2153" w:rsidSect="00FA16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FC" w:rsidRDefault="006C7DFC" w:rsidP="004A5F9E">
      <w:pPr>
        <w:spacing w:after="0" w:line="240" w:lineRule="auto"/>
      </w:pPr>
      <w:r>
        <w:separator/>
      </w:r>
    </w:p>
  </w:endnote>
  <w:endnote w:type="continuationSeparator" w:id="1">
    <w:p w:rsidR="006C7DFC" w:rsidRDefault="006C7DFC" w:rsidP="004A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407"/>
      <w:docPartObj>
        <w:docPartGallery w:val="Page Numbers (Bottom of Page)"/>
        <w:docPartUnique/>
      </w:docPartObj>
    </w:sdtPr>
    <w:sdtContent>
      <w:p w:rsidR="00F646FB" w:rsidRDefault="00086762">
        <w:pPr>
          <w:pStyle w:val="a7"/>
          <w:jc w:val="center"/>
        </w:pPr>
        <w:fldSimple w:instr=" PAGE   \* MERGEFORMAT ">
          <w:r w:rsidR="006C7DFC">
            <w:rPr>
              <w:noProof/>
            </w:rPr>
            <w:t>1</w:t>
          </w:r>
        </w:fldSimple>
      </w:p>
    </w:sdtContent>
  </w:sdt>
  <w:p w:rsidR="00F646FB" w:rsidRDefault="00F646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FC" w:rsidRDefault="006C7DFC" w:rsidP="004A5F9E">
      <w:pPr>
        <w:spacing w:after="0" w:line="240" w:lineRule="auto"/>
      </w:pPr>
      <w:r>
        <w:separator/>
      </w:r>
    </w:p>
  </w:footnote>
  <w:footnote w:type="continuationSeparator" w:id="1">
    <w:p w:rsidR="006C7DFC" w:rsidRDefault="006C7DFC" w:rsidP="004A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5F9E"/>
    <w:rsid w:val="00086762"/>
    <w:rsid w:val="000938F1"/>
    <w:rsid w:val="00094D02"/>
    <w:rsid w:val="001944B6"/>
    <w:rsid w:val="001F5920"/>
    <w:rsid w:val="00247A1D"/>
    <w:rsid w:val="002D1A5E"/>
    <w:rsid w:val="002F0D88"/>
    <w:rsid w:val="00350FA8"/>
    <w:rsid w:val="0036057C"/>
    <w:rsid w:val="003F60B7"/>
    <w:rsid w:val="004463DD"/>
    <w:rsid w:val="004A5F9E"/>
    <w:rsid w:val="00574C8E"/>
    <w:rsid w:val="005C2153"/>
    <w:rsid w:val="006676F5"/>
    <w:rsid w:val="006C7DFC"/>
    <w:rsid w:val="007230E1"/>
    <w:rsid w:val="007A6737"/>
    <w:rsid w:val="007B3F7C"/>
    <w:rsid w:val="009B405B"/>
    <w:rsid w:val="009E5077"/>
    <w:rsid w:val="00AE03B9"/>
    <w:rsid w:val="00AF7D22"/>
    <w:rsid w:val="00C44DC8"/>
    <w:rsid w:val="00CB6F3A"/>
    <w:rsid w:val="00CE5984"/>
    <w:rsid w:val="00D257FB"/>
    <w:rsid w:val="00D47DB7"/>
    <w:rsid w:val="00D71366"/>
    <w:rsid w:val="00E04883"/>
    <w:rsid w:val="00E05D8E"/>
    <w:rsid w:val="00E45027"/>
    <w:rsid w:val="00E914D7"/>
    <w:rsid w:val="00EB500E"/>
    <w:rsid w:val="00F646FB"/>
    <w:rsid w:val="00FA16FC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F9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A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F9E"/>
  </w:style>
  <w:style w:type="paragraph" w:styleId="a7">
    <w:name w:val="footer"/>
    <w:basedOn w:val="a"/>
    <w:link w:val="a8"/>
    <w:uiPriority w:val="99"/>
    <w:unhideWhenUsed/>
    <w:rsid w:val="004A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F9E"/>
  </w:style>
  <w:style w:type="character" w:styleId="a9">
    <w:name w:val="Strong"/>
    <w:basedOn w:val="a0"/>
    <w:uiPriority w:val="22"/>
    <w:qFormat/>
    <w:rsid w:val="00E91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llerg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2022-06-26T16:48:00Z</dcterms:created>
  <dcterms:modified xsi:type="dcterms:W3CDTF">2022-06-27T04:35:00Z</dcterms:modified>
</cp:coreProperties>
</file>